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9A" w:rsidRDefault="00FC4045" w:rsidP="00FC40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40"/>
          <w:szCs w:val="24"/>
          <w:u w:val="single"/>
          <w:lang w:eastAsia="pl-PL"/>
        </w:rPr>
      </w:pPr>
      <w:r w:rsidRPr="00FC4045">
        <w:rPr>
          <w:rFonts w:ascii="Times New Roman" w:hAnsi="Times New Roman" w:cs="Times New Roman"/>
          <w:noProof/>
          <w:sz w:val="40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-890270</wp:posOffset>
            </wp:positionH>
            <wp:positionV relativeFrom="paragraph">
              <wp:posOffset>-871220</wp:posOffset>
            </wp:positionV>
            <wp:extent cx="2600325" cy="1476375"/>
            <wp:effectExtent l="19050" t="0" r="9525" b="0"/>
            <wp:wrapTight wrapText="bothSides">
              <wp:wrapPolygon edited="0">
                <wp:start x="-158" y="0"/>
                <wp:lineTo x="-158" y="21461"/>
                <wp:lineTo x="21679" y="21461"/>
                <wp:lineTo x="21679" y="0"/>
                <wp:lineTo x="-158" y="0"/>
              </wp:wrapPolygon>
            </wp:wrapTight>
            <wp:docPr id="1" name="Obraz 1" descr="Logo P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Z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129A" w:rsidRPr="00FC4045">
        <w:rPr>
          <w:rFonts w:ascii="Times New Roman" w:eastAsia="Times New Roman" w:hAnsi="Times New Roman" w:cs="Times New Roman"/>
          <w:b/>
          <w:bCs/>
          <w:color w:val="1B1B1B"/>
          <w:sz w:val="40"/>
          <w:szCs w:val="24"/>
          <w:u w:val="single"/>
          <w:lang w:eastAsia="pl-PL"/>
        </w:rPr>
        <w:t>Uzyskaj orzeczenie o stopniu niepełnosprawności</w:t>
      </w:r>
    </w:p>
    <w:p w:rsidR="00FC4045" w:rsidRPr="00FC4045" w:rsidRDefault="00FC4045" w:rsidP="00FC40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40"/>
          <w:szCs w:val="24"/>
          <w:u w:val="single"/>
          <w:lang w:eastAsia="pl-PL"/>
        </w:rPr>
      </w:pPr>
    </w:p>
    <w:p w:rsidR="00FC4045" w:rsidRPr="00D27AB2" w:rsidRDefault="00FC4045" w:rsidP="002F12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</w:p>
    <w:p w:rsidR="002F129A" w:rsidRPr="00D27AB2" w:rsidRDefault="002F129A" w:rsidP="002F12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Uważasz, że jesteś osobą niepełnosprawną i masz więcej niż 16 lat? Uzyskaj orzeczenie o stopniu niepełnosprawności. Sprawdź, jak to zrobić.</w:t>
      </w:r>
    </w:p>
    <w:p w:rsidR="00FC4045" w:rsidRPr="00D27AB2" w:rsidRDefault="00FC4045" w:rsidP="002F12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FF"/>
          <w:lang w:eastAsia="pl-PL"/>
        </w:rPr>
      </w:pPr>
    </w:p>
    <w:p w:rsidR="00FC4045" w:rsidRPr="00D27AB2" w:rsidRDefault="00FC4045" w:rsidP="002F12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FF"/>
          <w:lang w:eastAsia="pl-PL"/>
        </w:rPr>
      </w:pPr>
    </w:p>
    <w:p w:rsidR="002F129A" w:rsidRPr="00D27AB2" w:rsidRDefault="002F129A" w:rsidP="002F12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D27AB2">
        <w:rPr>
          <w:rFonts w:ascii="Times New Roman" w:eastAsia="Times New Roman" w:hAnsi="Times New Roman" w:cs="Times New Roman"/>
          <w:b/>
          <w:bCs/>
          <w:color w:val="0000FF"/>
          <w:lang w:eastAsia="pl-PL"/>
        </w:rPr>
        <w:t>Czym jest orzeczenie o stopniu niepełnosprawności</w:t>
      </w:r>
    </w:p>
    <w:p w:rsidR="002F129A" w:rsidRPr="00D27AB2" w:rsidRDefault="002F129A" w:rsidP="002F129A">
      <w:pPr>
        <w:pBdr>
          <w:top w:val="single" w:sz="6" w:space="0" w:color="F1F1F1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Jest formalnym potwierdzeniem, że jesteś osobą niepełnosprawną. Na jego podstawie możesz starać się o różne świadczenia, ulgi i uprawnienia. </w:t>
      </w:r>
    </w:p>
    <w:p w:rsidR="002F129A" w:rsidRPr="00D27AB2" w:rsidRDefault="002F129A" w:rsidP="002F129A">
      <w:pPr>
        <w:pBdr>
          <w:top w:val="single" w:sz="6" w:space="0" w:color="F1F1F1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Na przykład możesz: </w:t>
      </w:r>
    </w:p>
    <w:p w:rsidR="002F129A" w:rsidRPr="00D27AB2" w:rsidRDefault="002F129A" w:rsidP="002F129A">
      <w:pPr>
        <w:numPr>
          <w:ilvl w:val="1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uzyskać odpowiednie zatrudnienie w zakładzie aktywności zawodowej albo zakładzie pracy chronionej,</w:t>
      </w:r>
    </w:p>
    <w:p w:rsidR="002F129A" w:rsidRPr="00D27AB2" w:rsidRDefault="002F129A" w:rsidP="002F129A">
      <w:pPr>
        <w:numPr>
          <w:ilvl w:val="1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skorzystać z przywilejów pracowniczych, między innymi z prawa do dodatkowego urlopu wypoczynkowego, dłuższej przerwy w pracy lub krótszego czasu pracy,</w:t>
      </w:r>
    </w:p>
    <w:p w:rsidR="002F129A" w:rsidRPr="00D27AB2" w:rsidRDefault="002F129A" w:rsidP="002F129A">
      <w:pPr>
        <w:numPr>
          <w:ilvl w:val="1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uzyskać świadczenia opiekuńcze, dodatek mieszkaniowy, kartę parkingową,</w:t>
      </w:r>
    </w:p>
    <w:p w:rsidR="002F129A" w:rsidRPr="00D27AB2" w:rsidRDefault="002F129A" w:rsidP="002F129A">
      <w:pPr>
        <w:numPr>
          <w:ilvl w:val="1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dostać dofinansowanie do:</w:t>
      </w:r>
    </w:p>
    <w:p w:rsidR="002F129A" w:rsidRPr="00D27AB2" w:rsidRDefault="002F129A" w:rsidP="002F129A">
      <w:pPr>
        <w:numPr>
          <w:ilvl w:val="2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turnusu rehabilitacyjnego,</w:t>
      </w:r>
    </w:p>
    <w:p w:rsidR="002F129A" w:rsidRPr="00D27AB2" w:rsidRDefault="002F129A" w:rsidP="002F129A">
      <w:pPr>
        <w:numPr>
          <w:ilvl w:val="2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sprzętu rehabilitacyjnego,</w:t>
      </w:r>
    </w:p>
    <w:p w:rsidR="002F129A" w:rsidRPr="00D27AB2" w:rsidRDefault="002F129A" w:rsidP="002F129A">
      <w:pPr>
        <w:numPr>
          <w:ilvl w:val="2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przedmiotów ortopedycznych i środków pomocniczych,</w:t>
      </w:r>
    </w:p>
    <w:p w:rsidR="002F129A" w:rsidRPr="00D27AB2" w:rsidRDefault="002F129A" w:rsidP="002F129A">
      <w:pPr>
        <w:numPr>
          <w:ilvl w:val="2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likwidacji barier architektonicznych (na przykład montażu pochylni, usunięcia progów w budynku),</w:t>
      </w:r>
    </w:p>
    <w:p w:rsidR="002F129A" w:rsidRPr="00D27AB2" w:rsidRDefault="002F129A" w:rsidP="002F129A">
      <w:pPr>
        <w:numPr>
          <w:ilvl w:val="2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likwidacji barier w komunikowaniu się (na przykład zakupu komputera),</w:t>
      </w:r>
    </w:p>
    <w:p w:rsidR="002F129A" w:rsidRPr="00D27AB2" w:rsidRDefault="002F129A" w:rsidP="002F129A">
      <w:pPr>
        <w:numPr>
          <w:ilvl w:val="2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likwidacji barier technicznych (na przykład zakupu urządzenia, które umożliwia wjazd wózka inwalidzkiego z napędem elektrycznym do samochodu),</w:t>
      </w:r>
    </w:p>
    <w:p w:rsidR="002F129A" w:rsidRPr="00D27AB2" w:rsidRDefault="002F129A" w:rsidP="002F129A">
      <w:pPr>
        <w:numPr>
          <w:ilvl w:val="2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działalności gospodarczej albo rolniczej,</w:t>
      </w:r>
    </w:p>
    <w:p w:rsidR="002F129A" w:rsidRPr="00D27AB2" w:rsidRDefault="002F129A" w:rsidP="002F129A">
      <w:pPr>
        <w:numPr>
          <w:ilvl w:val="1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skorzystać z usług:</w:t>
      </w:r>
    </w:p>
    <w:p w:rsidR="002F129A" w:rsidRPr="00D27AB2" w:rsidRDefault="002F129A" w:rsidP="002F129A">
      <w:pPr>
        <w:numPr>
          <w:ilvl w:val="2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socjalnych i opiekuńczych (na przykład pomoc przy robieniu zakupów i załatwianiu spraw urzędowych, sprzątanie, gotowanie),</w:t>
      </w:r>
    </w:p>
    <w:p w:rsidR="002F129A" w:rsidRPr="00D27AB2" w:rsidRDefault="002F129A" w:rsidP="002F129A">
      <w:pPr>
        <w:numPr>
          <w:ilvl w:val="2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terapeutycznych,</w:t>
      </w:r>
    </w:p>
    <w:p w:rsidR="002F129A" w:rsidRPr="00D27AB2" w:rsidRDefault="002F129A" w:rsidP="002F129A">
      <w:pPr>
        <w:numPr>
          <w:ilvl w:val="2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rehabilitacyjnych, które są oferowane przez instytucje pomocy społecznej czy organizacje pozarządowe,</w:t>
      </w:r>
    </w:p>
    <w:p w:rsidR="002F129A" w:rsidRPr="00D27AB2" w:rsidRDefault="002F129A" w:rsidP="002F129A">
      <w:pPr>
        <w:numPr>
          <w:ilvl w:val="2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pocztowych,</w:t>
      </w:r>
    </w:p>
    <w:p w:rsidR="002F129A" w:rsidRPr="00D27AB2" w:rsidRDefault="002F129A" w:rsidP="002F129A">
      <w:pPr>
        <w:numPr>
          <w:ilvl w:val="1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skorzystać z ulg:</w:t>
      </w:r>
    </w:p>
    <w:p w:rsidR="002F129A" w:rsidRPr="00D27AB2" w:rsidRDefault="002F129A" w:rsidP="002F129A">
      <w:pPr>
        <w:numPr>
          <w:ilvl w:val="2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podatkowych (na przykład z odliczenia od dochodu wydatków na cele rehabilitacyjne),</w:t>
      </w:r>
    </w:p>
    <w:p w:rsidR="002F129A" w:rsidRPr="00D27AB2" w:rsidRDefault="002F129A" w:rsidP="002F129A">
      <w:pPr>
        <w:numPr>
          <w:ilvl w:val="2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na przejazdy środkami transportu publicznego,</w:t>
      </w:r>
    </w:p>
    <w:p w:rsidR="002F129A" w:rsidRPr="00D27AB2" w:rsidRDefault="002F129A" w:rsidP="002F129A">
      <w:pPr>
        <w:numPr>
          <w:ilvl w:val="2"/>
          <w:numId w:val="1"/>
        </w:numPr>
        <w:pBdr>
          <w:top w:val="single" w:sz="6" w:space="0" w:color="F1F1F1"/>
        </w:pBd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w placówkach kulturalnych i sportowych.</w:t>
      </w:r>
    </w:p>
    <w:p w:rsidR="002F129A" w:rsidRPr="00D27AB2" w:rsidRDefault="002F129A" w:rsidP="002F129A">
      <w:pPr>
        <w:pBdr>
          <w:top w:val="single" w:sz="6" w:space="0" w:color="F1F1F1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Jeśli uzyskasz orzeczenie o stopniu niepełnosprawności – pamiętaj, że nie dostaniesz świadczeń, ulg i uprawnień automatycznie. Często musisz spełnić dodatkowe warunki.</w:t>
      </w:r>
    </w:p>
    <w:p w:rsidR="002F129A" w:rsidRPr="00D27AB2" w:rsidRDefault="00E81A53" w:rsidP="002F129A">
      <w:pPr>
        <w:spacing w:after="0" w:line="240" w:lineRule="auto"/>
        <w:rPr>
          <w:rFonts w:ascii="Times New Roman" w:eastAsia="Times New Roman" w:hAnsi="Times New Roman" w:cs="Times New Roman"/>
          <w:color w:val="0000FF"/>
          <w:shd w:val="clear" w:color="auto" w:fill="FFFFFF"/>
          <w:lang w:eastAsia="pl-PL"/>
        </w:rPr>
      </w:pPr>
      <w:r w:rsidRPr="00D27AB2">
        <w:rPr>
          <w:rFonts w:ascii="Times New Roman" w:eastAsia="Times New Roman" w:hAnsi="Times New Roman" w:cs="Times New Roman"/>
          <w:lang w:eastAsia="pl-PL"/>
        </w:rPr>
        <w:fldChar w:fldCharType="begin"/>
      </w:r>
      <w:r w:rsidR="002F129A" w:rsidRPr="00D27AB2">
        <w:rPr>
          <w:rFonts w:ascii="Times New Roman" w:eastAsia="Times New Roman" w:hAnsi="Times New Roman" w:cs="Times New Roman"/>
          <w:lang w:eastAsia="pl-PL"/>
        </w:rPr>
        <w:instrText xml:space="preserve"> HYPERLINK "https://www.gov.pl/web/gov/uzyskaj-orzeczenie-o-stopniu-niepelnosprawnosci" </w:instrText>
      </w:r>
      <w:r w:rsidRPr="00D27AB2">
        <w:rPr>
          <w:rFonts w:ascii="Times New Roman" w:eastAsia="Times New Roman" w:hAnsi="Times New Roman" w:cs="Times New Roman"/>
          <w:lang w:eastAsia="pl-PL"/>
        </w:rPr>
        <w:fldChar w:fldCharType="separate"/>
      </w:r>
    </w:p>
    <w:p w:rsidR="002F129A" w:rsidRPr="00D27AB2" w:rsidRDefault="002F129A" w:rsidP="002F12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D27AB2">
        <w:rPr>
          <w:rFonts w:ascii="Times New Roman" w:eastAsia="Times New Roman" w:hAnsi="Times New Roman" w:cs="Times New Roman"/>
          <w:b/>
          <w:bCs/>
          <w:color w:val="0000FF"/>
          <w:shd w:val="clear" w:color="auto" w:fill="FFFFFF"/>
          <w:lang w:eastAsia="pl-PL"/>
        </w:rPr>
        <w:t>Kto może uzyskać</w:t>
      </w:r>
    </w:p>
    <w:p w:rsidR="002F129A" w:rsidRPr="00D27AB2" w:rsidRDefault="00E81A53" w:rsidP="00D27AB2">
      <w:pPr>
        <w:spacing w:after="0" w:line="240" w:lineRule="auto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lang w:eastAsia="pl-PL"/>
        </w:rPr>
        <w:fldChar w:fldCharType="end"/>
      </w:r>
      <w:r w:rsidR="002F129A" w:rsidRPr="00D27AB2">
        <w:rPr>
          <w:rFonts w:ascii="Times New Roman" w:eastAsia="Times New Roman" w:hAnsi="Times New Roman" w:cs="Times New Roman"/>
          <w:color w:val="1B1B1B"/>
          <w:lang w:eastAsia="pl-PL"/>
        </w:rPr>
        <w:t>Każdy, kto spełnia poniższe warunki:</w:t>
      </w:r>
    </w:p>
    <w:p w:rsidR="002F129A" w:rsidRPr="00D27AB2" w:rsidRDefault="002F129A" w:rsidP="002F12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ma więcej niż 16 lat,</w:t>
      </w:r>
    </w:p>
    <w:p w:rsidR="002F129A" w:rsidRPr="00D27AB2" w:rsidRDefault="002F129A" w:rsidP="002F12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ma naruszoną sprawność organizmu. </w:t>
      </w:r>
      <w:hyperlink r:id="rId6" w:tgtFrame="_blank" w:tooltip="Otwórz plik w nowym oknie" w:history="1">
        <w:r w:rsidRPr="00D27AB2">
          <w:rPr>
            <w:rFonts w:ascii="Times New Roman" w:eastAsia="Times New Roman" w:hAnsi="Times New Roman" w:cs="Times New Roman"/>
            <w:color w:val="0052A5"/>
            <w:u w:val="single"/>
            <w:lang w:eastAsia="pl-PL"/>
          </w:rPr>
          <w:t>Sprawdź, jakie schorzenia mogą być przyczyną tego naruszenia – otwórz plik w nowym oknie</w:t>
        </w:r>
      </w:hyperlink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. Pamiętaj, to, że masz jedną z tych chorób, nie znaczy, że automatycznie jesteś osobą niepełnosprawną,</w:t>
      </w:r>
    </w:p>
    <w:p w:rsidR="002F129A" w:rsidRPr="00D27AB2" w:rsidRDefault="002F129A" w:rsidP="002F12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przez swoje ograniczenia: </w:t>
      </w:r>
    </w:p>
    <w:p w:rsidR="002F129A" w:rsidRPr="00D27AB2" w:rsidRDefault="002F129A" w:rsidP="002F129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jest osobą niezdolną do pracy zarobkowej albo potrzebuje przystosowania stanowiska pracy do jej schorzenia,</w:t>
      </w:r>
    </w:p>
    <w:p w:rsidR="002F129A" w:rsidRPr="00D27AB2" w:rsidRDefault="002F129A" w:rsidP="002F129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wymaga opieki lub pomocy od innych,</w:t>
      </w:r>
    </w:p>
    <w:p w:rsidR="002F129A" w:rsidRPr="00D27AB2" w:rsidRDefault="002F129A" w:rsidP="002F129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ma problemy z codziennymi czynnościami i potrzebuje urządzeń, które pomagają w prawidłowym funkcjonowaniu – na przykład protezy, implantu ślimakowego, osobistej pompy insulinowej.</w:t>
      </w:r>
    </w:p>
    <w:p w:rsidR="002F129A" w:rsidRPr="00D27AB2" w:rsidRDefault="002F129A" w:rsidP="002F12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lastRenderedPageBreak/>
        <w:t>To, że spełniasz te warunki, nie oznacza, że automatycznie dostaniesz orzeczenie. Skład orzekający musi zbadać zakres twoich ograniczeń w codziennym funkcjonowaniu.</w:t>
      </w:r>
    </w:p>
    <w:p w:rsidR="002F129A" w:rsidRPr="00D27AB2" w:rsidRDefault="00E81A53" w:rsidP="002F129A">
      <w:pPr>
        <w:spacing w:after="0" w:line="240" w:lineRule="auto"/>
        <w:rPr>
          <w:rFonts w:ascii="Times New Roman" w:eastAsia="Times New Roman" w:hAnsi="Times New Roman" w:cs="Times New Roman"/>
          <w:color w:val="0000FF"/>
          <w:shd w:val="clear" w:color="auto" w:fill="FFFFFF"/>
          <w:lang w:eastAsia="pl-PL"/>
        </w:rPr>
      </w:pPr>
      <w:r w:rsidRPr="00D27AB2">
        <w:rPr>
          <w:rFonts w:ascii="Times New Roman" w:eastAsia="Times New Roman" w:hAnsi="Times New Roman" w:cs="Times New Roman"/>
          <w:lang w:eastAsia="pl-PL"/>
        </w:rPr>
        <w:fldChar w:fldCharType="begin"/>
      </w:r>
      <w:r w:rsidR="002F129A" w:rsidRPr="00D27AB2">
        <w:rPr>
          <w:rFonts w:ascii="Times New Roman" w:eastAsia="Times New Roman" w:hAnsi="Times New Roman" w:cs="Times New Roman"/>
          <w:lang w:eastAsia="pl-PL"/>
        </w:rPr>
        <w:instrText xml:space="preserve"> HYPERLINK "https://www.gov.pl/web/gov/uzyskaj-orzeczenie-o-stopniu-niepelnosprawnosci" </w:instrText>
      </w:r>
      <w:r w:rsidRPr="00D27AB2">
        <w:rPr>
          <w:rFonts w:ascii="Times New Roman" w:eastAsia="Times New Roman" w:hAnsi="Times New Roman" w:cs="Times New Roman"/>
          <w:lang w:eastAsia="pl-PL"/>
        </w:rPr>
        <w:fldChar w:fldCharType="separate"/>
      </w:r>
    </w:p>
    <w:p w:rsidR="002F129A" w:rsidRPr="00D27AB2" w:rsidRDefault="002F129A" w:rsidP="002F12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D27AB2">
        <w:rPr>
          <w:rFonts w:ascii="Times New Roman" w:eastAsia="Times New Roman" w:hAnsi="Times New Roman" w:cs="Times New Roman"/>
          <w:b/>
          <w:bCs/>
          <w:color w:val="0000FF"/>
          <w:shd w:val="clear" w:color="auto" w:fill="FFFFFF"/>
          <w:lang w:eastAsia="pl-PL"/>
        </w:rPr>
        <w:t>Co musisz przygotować</w:t>
      </w:r>
    </w:p>
    <w:p w:rsidR="002F129A" w:rsidRPr="00D27AB2" w:rsidRDefault="00E81A53" w:rsidP="002F129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27AB2">
        <w:rPr>
          <w:rFonts w:ascii="Times New Roman" w:eastAsia="Times New Roman" w:hAnsi="Times New Roman" w:cs="Times New Roman"/>
          <w:lang w:eastAsia="pl-PL"/>
        </w:rPr>
        <w:fldChar w:fldCharType="end"/>
      </w:r>
    </w:p>
    <w:p w:rsidR="002F129A" w:rsidRPr="00D27AB2" w:rsidRDefault="002F129A" w:rsidP="002F12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wniosek o wydanie orzeczenia o stopniu niepełnosprawności – weź w zespole do spraw orzekania o niepełnosprawności albo pobierz ze strony internetowej zespołu – jeśli go udostępnia, </w:t>
      </w:r>
    </w:p>
    <w:p w:rsidR="002F129A" w:rsidRPr="00D27AB2" w:rsidRDefault="002F129A" w:rsidP="002F12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zaświadczenie lekarskie o twoim stanie zdrowia – weź w zespole do spraw orzekania o niepełnosprawności albo pobierz ze strony internetowej zespołu – jeśli go udostępnia. Zanieś zaświadczenie do lekarza, u którego się leczysz i poproś, żeby je wypełnił. Jest ono ważne 30 dnikalendarzowych od dnia, kiedy lekarz je wypełni,</w:t>
      </w:r>
    </w:p>
    <w:p w:rsidR="002F129A" w:rsidRPr="00D27AB2" w:rsidRDefault="002F129A" w:rsidP="002F12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dokumenty, które potwierdzają twój stan zdrowia:</w:t>
      </w:r>
    </w:p>
    <w:p w:rsidR="002F129A" w:rsidRPr="00D27AB2" w:rsidRDefault="002F129A" w:rsidP="002F129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dokumentację medyczną – na przykład karty informacyjne leczenia szpitalnego, dokumentację z przebiegu leczenia ambulatoryjnego, wyniki dodatkowych badań diagnostycznych, konsultacji specjalistycznych,</w:t>
      </w:r>
    </w:p>
    <w:p w:rsidR="002F129A" w:rsidRPr="00D27AB2" w:rsidRDefault="002F129A" w:rsidP="002F129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inne dokumenty, które mogą mieć wpływ na ustalenie stopnia niepełnosprawności – jeśli takie masz. Na przykład opinia psychologiczno-pedagogiczna.</w:t>
      </w:r>
    </w:p>
    <w:p w:rsidR="002F129A" w:rsidRPr="00D27AB2" w:rsidRDefault="002F129A" w:rsidP="002F12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Jeśli chcesz dostać legitymację osoby niepełnosprawnej, przygotuj dodatkowo:</w:t>
      </w:r>
    </w:p>
    <w:p w:rsidR="002F129A" w:rsidRPr="00D27AB2" w:rsidRDefault="002F129A" w:rsidP="002F12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wniosek o wydanie legitymacji osoby niepełnosprawnej – weź w zespole do spraw orzekania o niepełnosprawności albo pobierz ze strony internetowej zespołu – jeśli go udostępnia,</w:t>
      </w:r>
    </w:p>
    <w:p w:rsidR="002F129A" w:rsidRPr="00D27AB2" w:rsidRDefault="002F129A" w:rsidP="002F12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orzeczenie o stopniu niepełnosprawności,</w:t>
      </w:r>
    </w:p>
    <w:p w:rsidR="002F129A" w:rsidRPr="00D27AB2" w:rsidRDefault="002F129A" w:rsidP="002F12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twoje aktualne zdjęcie o wymiarach 35 mm × 45 mm.</w:t>
      </w:r>
    </w:p>
    <w:p w:rsidR="002F129A" w:rsidRPr="00D27AB2" w:rsidRDefault="002F129A" w:rsidP="002F12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Jeśli chcesz wziąć ksero dokumentów </w:t>
      </w: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–</w:t>
      </w:r>
      <w:r w:rsidRPr="00D27AB2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 weź też ze sobą oryginały do wglądu.</w:t>
      </w:r>
    </w:p>
    <w:p w:rsidR="002F129A" w:rsidRPr="00D27AB2" w:rsidRDefault="00E81A53" w:rsidP="002F129A">
      <w:pPr>
        <w:spacing w:after="0" w:line="240" w:lineRule="auto"/>
        <w:rPr>
          <w:rFonts w:ascii="Times New Roman" w:eastAsia="Times New Roman" w:hAnsi="Times New Roman" w:cs="Times New Roman"/>
          <w:color w:val="0000FF"/>
          <w:shd w:val="clear" w:color="auto" w:fill="FFFFFF"/>
          <w:lang w:eastAsia="pl-PL"/>
        </w:rPr>
      </w:pPr>
      <w:r w:rsidRPr="00D27AB2">
        <w:rPr>
          <w:rFonts w:ascii="Times New Roman" w:eastAsia="Times New Roman" w:hAnsi="Times New Roman" w:cs="Times New Roman"/>
          <w:lang w:eastAsia="pl-PL"/>
        </w:rPr>
        <w:fldChar w:fldCharType="begin"/>
      </w:r>
      <w:r w:rsidR="002F129A" w:rsidRPr="00D27AB2">
        <w:rPr>
          <w:rFonts w:ascii="Times New Roman" w:eastAsia="Times New Roman" w:hAnsi="Times New Roman" w:cs="Times New Roman"/>
          <w:lang w:eastAsia="pl-PL"/>
        </w:rPr>
        <w:instrText xml:space="preserve"> HYPERLINK "https://www.gov.pl/web/gov/uzyskaj-orzeczenie-o-stopniu-niepelnosprawnosci" </w:instrText>
      </w:r>
      <w:r w:rsidRPr="00D27AB2">
        <w:rPr>
          <w:rFonts w:ascii="Times New Roman" w:eastAsia="Times New Roman" w:hAnsi="Times New Roman" w:cs="Times New Roman"/>
          <w:lang w:eastAsia="pl-PL"/>
        </w:rPr>
        <w:fldChar w:fldCharType="separate"/>
      </w:r>
    </w:p>
    <w:p w:rsidR="002F129A" w:rsidRPr="00D27AB2" w:rsidRDefault="002F129A" w:rsidP="002F12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D27AB2">
        <w:rPr>
          <w:rFonts w:ascii="Times New Roman" w:eastAsia="Times New Roman" w:hAnsi="Times New Roman" w:cs="Times New Roman"/>
          <w:b/>
          <w:bCs/>
          <w:color w:val="0000FF"/>
          <w:shd w:val="clear" w:color="auto" w:fill="FFFFFF"/>
          <w:lang w:eastAsia="pl-PL"/>
        </w:rPr>
        <w:t>Kiedy składasz dokumenty</w:t>
      </w:r>
    </w:p>
    <w:p w:rsidR="002F129A" w:rsidRPr="00D27AB2" w:rsidRDefault="00E81A53" w:rsidP="00D27AB2">
      <w:pPr>
        <w:spacing w:after="0" w:line="240" w:lineRule="auto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lang w:eastAsia="pl-PL"/>
        </w:rPr>
        <w:fldChar w:fldCharType="end"/>
      </w:r>
      <w:r w:rsidR="002F129A" w:rsidRPr="00D27AB2">
        <w:rPr>
          <w:rFonts w:ascii="Times New Roman" w:eastAsia="Times New Roman" w:hAnsi="Times New Roman" w:cs="Times New Roman"/>
          <w:color w:val="1B1B1B"/>
          <w:lang w:eastAsia="pl-PL"/>
        </w:rPr>
        <w:t>w dowolnym momencie – jeśli składasz wniosek pierwszy raz,</w:t>
      </w:r>
    </w:p>
    <w:p w:rsidR="002F129A" w:rsidRPr="00D27AB2" w:rsidRDefault="002F129A" w:rsidP="002F129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najwcześniej 30 dni przed końcem ważności orzeczenia – jeśli masz już orzeczenie i kończy się czas, na jaki zostało wydane.</w:t>
      </w:r>
    </w:p>
    <w:p w:rsidR="002F129A" w:rsidRPr="00D27AB2" w:rsidRDefault="00E81A53" w:rsidP="002F129A">
      <w:pPr>
        <w:spacing w:after="0" w:line="240" w:lineRule="auto"/>
        <w:rPr>
          <w:rFonts w:ascii="Times New Roman" w:eastAsia="Times New Roman" w:hAnsi="Times New Roman" w:cs="Times New Roman"/>
          <w:color w:val="0000FF"/>
          <w:shd w:val="clear" w:color="auto" w:fill="FFFFFF"/>
          <w:lang w:eastAsia="pl-PL"/>
        </w:rPr>
      </w:pPr>
      <w:r w:rsidRPr="00D27AB2">
        <w:rPr>
          <w:rFonts w:ascii="Times New Roman" w:eastAsia="Times New Roman" w:hAnsi="Times New Roman" w:cs="Times New Roman"/>
          <w:lang w:eastAsia="pl-PL"/>
        </w:rPr>
        <w:fldChar w:fldCharType="begin"/>
      </w:r>
      <w:r w:rsidR="002F129A" w:rsidRPr="00D27AB2">
        <w:rPr>
          <w:rFonts w:ascii="Times New Roman" w:eastAsia="Times New Roman" w:hAnsi="Times New Roman" w:cs="Times New Roman"/>
          <w:lang w:eastAsia="pl-PL"/>
        </w:rPr>
        <w:instrText xml:space="preserve"> HYPERLINK "https://www.gov.pl/web/gov/uzyskaj-orzeczenie-o-stopniu-niepelnosprawnosci" </w:instrText>
      </w:r>
      <w:r w:rsidRPr="00D27AB2">
        <w:rPr>
          <w:rFonts w:ascii="Times New Roman" w:eastAsia="Times New Roman" w:hAnsi="Times New Roman" w:cs="Times New Roman"/>
          <w:lang w:eastAsia="pl-PL"/>
        </w:rPr>
        <w:fldChar w:fldCharType="separate"/>
      </w:r>
    </w:p>
    <w:p w:rsidR="002F129A" w:rsidRPr="00D27AB2" w:rsidRDefault="002F129A" w:rsidP="002F12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D27AB2">
        <w:rPr>
          <w:rFonts w:ascii="Times New Roman" w:eastAsia="Times New Roman" w:hAnsi="Times New Roman" w:cs="Times New Roman"/>
          <w:b/>
          <w:bCs/>
          <w:color w:val="0000FF"/>
          <w:shd w:val="clear" w:color="auto" w:fill="FFFFFF"/>
          <w:lang w:eastAsia="pl-PL"/>
        </w:rPr>
        <w:t>Stopnie niepełnosprawności</w:t>
      </w:r>
    </w:p>
    <w:p w:rsidR="002F129A" w:rsidRPr="00D27AB2" w:rsidRDefault="00E81A53" w:rsidP="00D27AB2">
      <w:pPr>
        <w:spacing w:after="0" w:line="240" w:lineRule="auto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lang w:eastAsia="pl-PL"/>
        </w:rPr>
        <w:fldChar w:fldCharType="end"/>
      </w:r>
      <w:r w:rsidR="002F129A" w:rsidRPr="00D27AB2">
        <w:rPr>
          <w:rFonts w:ascii="Times New Roman" w:eastAsia="Times New Roman" w:hAnsi="Times New Roman" w:cs="Times New Roman"/>
          <w:color w:val="1B1B1B"/>
          <w:lang w:eastAsia="pl-PL"/>
        </w:rPr>
        <w:t>Są trzy stopnie niepełnosprawności:</w:t>
      </w:r>
    </w:p>
    <w:p w:rsidR="002F129A" w:rsidRPr="00D27AB2" w:rsidRDefault="002F129A" w:rsidP="002F129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Znaczny</w:t>
      </w: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. Możesz go dostać, jeśli spełnisz poniższe warunki:</w:t>
      </w:r>
    </w:p>
    <w:p w:rsidR="002F129A" w:rsidRPr="00D27AB2" w:rsidRDefault="002F129A" w:rsidP="002F129A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przez swój stan zdrowia jesteś osobą niezdolną do pracy zarobkowej albo potrzebujesz przystosowania stanowiska pracy do swojego schorzenia,</w:t>
      </w:r>
    </w:p>
    <w:p w:rsidR="002F129A" w:rsidRPr="00D27AB2" w:rsidRDefault="002F129A" w:rsidP="002F129A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nie możesz samodzielnie funkcjonować i jesteś osobą całkowicie zależną od opieki innych osób przez więcej niż 12 miesięcy (na przykład wymagasz pielęgnacji, karmienia, mycia).</w:t>
      </w:r>
    </w:p>
    <w:p w:rsidR="002F129A" w:rsidRPr="00D27AB2" w:rsidRDefault="002F129A" w:rsidP="002F129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Umiarkowany</w:t>
      </w: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. Możesz go dostać, jeśli spełnisz poniższe warunki:</w:t>
      </w:r>
    </w:p>
    <w:p w:rsidR="002F129A" w:rsidRPr="00D27AB2" w:rsidRDefault="002F129A" w:rsidP="002F129A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przez swój stan zdrowia jesteś osobą niezdolną do pracy zarobkowej albo potrzebujesz przystosowania stanowiska pracy do swojego schorzenia,</w:t>
      </w:r>
    </w:p>
    <w:p w:rsidR="002F129A" w:rsidRPr="00D27AB2" w:rsidRDefault="002F129A" w:rsidP="002F129A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potrzebujesz czasowej albo częściowej pomocy innych osób przez więcej niż 12 miesięcy.</w:t>
      </w:r>
    </w:p>
    <w:p w:rsidR="002F129A" w:rsidRPr="00D27AB2" w:rsidRDefault="002F129A" w:rsidP="002F129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Lekki</w:t>
      </w: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. Możesz go dostać, jeśli spełnisz poniższe warunki:</w:t>
      </w:r>
    </w:p>
    <w:p w:rsidR="002F129A" w:rsidRPr="00D27AB2" w:rsidRDefault="002F129A" w:rsidP="002F129A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przez swój stan zdrowia masz duże ograniczenia w funkcjonowaniu i możesz pracować tylko częściowo, na przykład na pół etatu,</w:t>
      </w:r>
    </w:p>
    <w:p w:rsidR="002F129A" w:rsidRPr="00D27AB2" w:rsidRDefault="002F129A" w:rsidP="002F129A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D27AB2">
        <w:rPr>
          <w:rFonts w:ascii="Times New Roman" w:eastAsia="Times New Roman" w:hAnsi="Times New Roman" w:cs="Times New Roman"/>
          <w:color w:val="1B1B1B"/>
          <w:lang w:eastAsia="pl-PL"/>
        </w:rPr>
        <w:t>masz problemy w codziennych czynnościach i potrzebujesz urządzeń, które pomagają w prawidłowym funkcjonowaniu – na przykład protezy, implantu ślimakowego, osobistej pompy insulinowej.</w:t>
      </w:r>
    </w:p>
    <w:p w:rsidR="002F129A" w:rsidRPr="00D27AB2" w:rsidRDefault="002F129A" w:rsidP="002F129A">
      <w:pPr>
        <w:spacing w:after="0" w:line="240" w:lineRule="auto"/>
        <w:rPr>
          <w:rFonts w:ascii="Times New Roman" w:hAnsi="Times New Roman" w:cs="Times New Roman"/>
        </w:rPr>
      </w:pPr>
    </w:p>
    <w:p w:rsidR="00FC4045" w:rsidRPr="00D27AB2" w:rsidRDefault="00FC4045" w:rsidP="00FC4045">
      <w:pPr>
        <w:spacing w:before="75" w:after="75" w:line="240" w:lineRule="auto"/>
        <w:outlineLvl w:val="1"/>
        <w:rPr>
          <w:rFonts w:ascii="ptSansBold" w:eastAsia="Times New Roman" w:hAnsi="ptSansBold" w:cs="Times New Roman"/>
          <w:color w:val="CF1C1C"/>
          <w:lang w:eastAsia="pl-PL"/>
        </w:rPr>
      </w:pPr>
      <w:r w:rsidRPr="00D27AB2">
        <w:rPr>
          <w:rFonts w:ascii="ptSansBold" w:eastAsia="Times New Roman" w:hAnsi="ptSansBold" w:cs="Times New Roman"/>
          <w:color w:val="CF1C1C"/>
          <w:lang w:eastAsia="pl-PL"/>
        </w:rPr>
        <w:t>Kontakt</w:t>
      </w:r>
    </w:p>
    <w:p w:rsidR="00FC4045" w:rsidRPr="00D27AB2" w:rsidRDefault="00FC4045" w:rsidP="00FC4045">
      <w:pPr>
        <w:spacing w:after="0" w:line="240" w:lineRule="auto"/>
        <w:rPr>
          <w:rFonts w:ascii="Times New Roman" w:eastAsia="Times New Roman" w:hAnsi="Times New Roman" w:cs="Times New Roman"/>
          <w:iCs/>
          <w:color w:val="666666"/>
          <w:lang w:eastAsia="pl-PL"/>
        </w:rPr>
      </w:pPr>
      <w:r w:rsidRPr="00D27AB2">
        <w:rPr>
          <w:rFonts w:ascii="Times New Roman" w:eastAsia="Times New Roman" w:hAnsi="Times New Roman" w:cs="Times New Roman"/>
          <w:iCs/>
          <w:color w:val="666666"/>
          <w:lang w:eastAsia="pl-PL"/>
        </w:rPr>
        <w:t>Powiatowy Zespół do Spraw Orzekania o Niepełnosprawności w Rybniku</w:t>
      </w:r>
      <w:r w:rsidRPr="00D27AB2">
        <w:rPr>
          <w:rFonts w:ascii="Times New Roman" w:eastAsia="Times New Roman" w:hAnsi="Times New Roman" w:cs="Times New Roman"/>
          <w:iCs/>
          <w:color w:val="666666"/>
          <w:lang w:eastAsia="pl-PL"/>
        </w:rPr>
        <w:br/>
        <w:t>ul. Bolesława Chrobrego 39</w:t>
      </w:r>
      <w:r w:rsidRPr="00D27AB2">
        <w:rPr>
          <w:rFonts w:ascii="Times New Roman" w:eastAsia="Times New Roman" w:hAnsi="Times New Roman" w:cs="Times New Roman"/>
          <w:iCs/>
          <w:color w:val="666666"/>
          <w:lang w:eastAsia="pl-PL"/>
        </w:rPr>
        <w:br/>
        <w:t>44-200 Rybnik</w:t>
      </w:r>
      <w:r w:rsidRPr="00D27AB2">
        <w:rPr>
          <w:rFonts w:ascii="Times New Roman" w:eastAsia="Times New Roman" w:hAnsi="Times New Roman" w:cs="Times New Roman"/>
          <w:iCs/>
          <w:color w:val="666666"/>
          <w:lang w:eastAsia="pl-PL"/>
        </w:rPr>
        <w:br/>
        <w:t>tel / fax 032 42 37</w:t>
      </w:r>
      <w:r w:rsidR="001713C3" w:rsidRPr="00D27AB2">
        <w:rPr>
          <w:rFonts w:ascii="Times New Roman" w:eastAsia="Times New Roman" w:hAnsi="Times New Roman" w:cs="Times New Roman"/>
          <w:iCs/>
          <w:color w:val="666666"/>
          <w:lang w:eastAsia="pl-PL"/>
        </w:rPr>
        <w:t> </w:t>
      </w:r>
      <w:r w:rsidRPr="00D27AB2">
        <w:rPr>
          <w:rFonts w:ascii="Times New Roman" w:eastAsia="Times New Roman" w:hAnsi="Times New Roman" w:cs="Times New Roman"/>
          <w:iCs/>
          <w:color w:val="666666"/>
          <w:lang w:eastAsia="pl-PL"/>
        </w:rPr>
        <w:t>202</w:t>
      </w:r>
    </w:p>
    <w:p w:rsidR="00FC4045" w:rsidRPr="00D27AB2" w:rsidRDefault="00E81A53" w:rsidP="002F129A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="00A7490B" w:rsidRPr="00D27AB2">
          <w:rPr>
            <w:rStyle w:val="Hipercze"/>
            <w:rFonts w:ascii="Times New Roman" w:hAnsi="Times New Roman" w:cs="Times New Roman"/>
          </w:rPr>
          <w:t>https://www.pzon.rybnik.pl/</w:t>
        </w:r>
      </w:hyperlink>
    </w:p>
    <w:p w:rsidR="00A7490B" w:rsidRPr="00D27AB2" w:rsidRDefault="00A7490B" w:rsidP="002F129A">
      <w:pPr>
        <w:spacing w:after="0" w:line="240" w:lineRule="auto"/>
        <w:rPr>
          <w:rFonts w:ascii="Times New Roman" w:hAnsi="Times New Roman" w:cs="Times New Roman"/>
        </w:rPr>
      </w:pPr>
    </w:p>
    <w:p w:rsidR="00A7490B" w:rsidRDefault="00A7490B" w:rsidP="002F1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CAB" w:rsidRPr="004A2CAB" w:rsidRDefault="00A7490B" w:rsidP="004A2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CAB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-684530</wp:posOffset>
            </wp:positionV>
            <wp:extent cx="2352675" cy="1143000"/>
            <wp:effectExtent l="19050" t="0" r="9525" b="0"/>
            <wp:wrapSquare wrapText="bothSides"/>
            <wp:docPr id="4" name="Obraz 4" descr="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ństwowy Fundusz Rehabilitacji Osób Niepełnosprawnyc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2CAB" w:rsidRPr="004A2CAB">
        <w:rPr>
          <w:rFonts w:ascii="Times New Roman" w:hAnsi="Times New Roman" w:cs="Times New Roman"/>
          <w:color w:val="000000"/>
          <w:sz w:val="24"/>
          <w:szCs w:val="24"/>
        </w:rPr>
        <w:t>Państwowy Fundusz Rehabilitacji Osób Niepełnosprawnych Oddział Śląski w Katowicach</w:t>
      </w:r>
    </w:p>
    <w:p w:rsidR="004A2CAB" w:rsidRPr="004A2CAB" w:rsidRDefault="004A2CAB" w:rsidP="004A2CAB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Kontakt: 32 49-32-100, e-mail: katowice@pfron.org.pl</w:t>
      </w:r>
    </w:p>
    <w:p w:rsidR="004A2CAB" w:rsidRPr="004A2CAB" w:rsidRDefault="004A2CAB" w:rsidP="004A2CA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 prezentacji: </w:t>
      </w:r>
      <w:r w:rsidRPr="004A2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„Aktywizacja społeczna i zawodowa realizowana w ramach programów Państwowego Funduszu Rehabilitacji Osób Niepełnosprawnych”.</w:t>
      </w:r>
    </w:p>
    <w:p w:rsidR="004A2CAB" w:rsidRPr="004A2CAB" w:rsidRDefault="004A2CAB" w:rsidP="004A2CA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Zakres omawiany zagadnień:</w:t>
      </w:r>
    </w:p>
    <w:p w:rsidR="004A2CAB" w:rsidRPr="004A2CAB" w:rsidRDefault="004A2CAB" w:rsidP="004A2CAB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Wsparcie finansowe ze środków PFRON realizowane przez:</w:t>
      </w:r>
    </w:p>
    <w:p w:rsidR="004A2CAB" w:rsidRPr="004A2CAB" w:rsidRDefault="004A2CAB" w:rsidP="004A2CAB">
      <w:pPr>
        <w:numPr>
          <w:ilvl w:val="0"/>
          <w:numId w:val="8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Samorząd wojewódzki (Urząd Marszałkowski Województwa Śląskiego):</w:t>
      </w:r>
    </w:p>
    <w:p w:rsidR="004A2CAB" w:rsidRPr="004A2CAB" w:rsidRDefault="004A2CAB" w:rsidP="004A2CAB">
      <w:pPr>
        <w:numPr>
          <w:ilvl w:val="0"/>
          <w:numId w:val="9"/>
        </w:numPr>
        <w:spacing w:after="0" w:line="240" w:lineRule="auto"/>
        <w:ind w:left="25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Dofinansowanie robót budowlanych dotyczących obiektów służących rehabilitacji.</w:t>
      </w:r>
    </w:p>
    <w:p w:rsidR="004A2CAB" w:rsidRPr="004A2CAB" w:rsidRDefault="004A2CAB" w:rsidP="004A2CAB">
      <w:pPr>
        <w:numPr>
          <w:ilvl w:val="0"/>
          <w:numId w:val="9"/>
        </w:numPr>
        <w:spacing w:after="0" w:line="240" w:lineRule="auto"/>
        <w:ind w:left="25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tworzenia i działania zakładów aktywności zawodowej.</w:t>
      </w:r>
    </w:p>
    <w:p w:rsidR="004A2CAB" w:rsidRPr="004A2CAB" w:rsidRDefault="004A2CAB" w:rsidP="004A2CAB">
      <w:pPr>
        <w:numPr>
          <w:ilvl w:val="0"/>
          <w:numId w:val="9"/>
        </w:numPr>
        <w:spacing w:after="0" w:line="240" w:lineRule="auto"/>
        <w:ind w:left="25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z zakresu rehabilitacji zawodowej i społecznej zlecane fundacjom oraz organizacjom pozarządowym</w:t>
      </w:r>
    </w:p>
    <w:p w:rsidR="004A2CAB" w:rsidRPr="004A2CAB" w:rsidRDefault="004A2CAB" w:rsidP="004A2CAB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Samorządy powiatowe:</w:t>
      </w:r>
    </w:p>
    <w:p w:rsidR="004A2CAB" w:rsidRPr="004A2CAB" w:rsidRDefault="004A2CAB" w:rsidP="004A2CAB">
      <w:pPr>
        <w:numPr>
          <w:ilvl w:val="0"/>
          <w:numId w:val="11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Miejski Ośrodek Pomocy Społecznej (MOPS) lub Powiatowe Centrum Pomocy Rodzinie (PCPR):</w:t>
      </w:r>
    </w:p>
    <w:p w:rsidR="004A2CAB" w:rsidRPr="004A2CAB" w:rsidRDefault="004A2CAB" w:rsidP="004A2CAB">
      <w:pPr>
        <w:numPr>
          <w:ilvl w:val="0"/>
          <w:numId w:val="12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ustawowe m.in.: likwidacja barier architektonicznych, technicznych i w komunikowaniu się, dofinansowanie do zakupu sprzętu rehabilitacyjnego, koszty tworzenia i działalności WTZ.</w:t>
      </w:r>
    </w:p>
    <w:p w:rsidR="004A2CAB" w:rsidRPr="004A2CAB" w:rsidRDefault="004A2CAB" w:rsidP="004A2CAB">
      <w:pPr>
        <w:numPr>
          <w:ilvl w:val="0"/>
          <w:numId w:val="12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 „Aktywny samorząd”:</w:t>
      </w:r>
    </w:p>
    <w:p w:rsidR="004A2CAB" w:rsidRPr="004A2CAB" w:rsidRDefault="004A2CAB" w:rsidP="004A2CAB">
      <w:pPr>
        <w:numPr>
          <w:ilvl w:val="0"/>
          <w:numId w:val="13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I – likwidacja barier transportowych, w poruszaniu się,  w dostępie do uczestniczenia w społeczeństwie informacyjnym;</w:t>
      </w:r>
    </w:p>
    <w:p w:rsidR="004A2CAB" w:rsidRPr="004A2CAB" w:rsidRDefault="004A2CAB" w:rsidP="004A2CAB">
      <w:pPr>
        <w:numPr>
          <w:ilvl w:val="0"/>
          <w:numId w:val="13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II – pomoc w uzyskaniu wykształcenia na poziomie wyższym.</w:t>
      </w:r>
    </w:p>
    <w:p w:rsidR="004A2CAB" w:rsidRPr="004A2CAB" w:rsidRDefault="004A2CAB" w:rsidP="004A2CAB">
      <w:pPr>
        <w:numPr>
          <w:ilvl w:val="0"/>
          <w:numId w:val="14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Urząd Pracy (PUP):</w:t>
      </w:r>
    </w:p>
    <w:p w:rsidR="004A2CAB" w:rsidRPr="004A2CAB" w:rsidRDefault="004A2CAB" w:rsidP="004A2CAB">
      <w:pPr>
        <w:numPr>
          <w:ilvl w:val="0"/>
          <w:numId w:val="15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ustawowe m.in: dofinansowanie do rozpoczęcia działalności gospodarczej, adaptacja/wyposażenie miejsca pracy, zatrudnienie pracownika wspomagającego.</w:t>
      </w:r>
    </w:p>
    <w:p w:rsidR="004A2CAB" w:rsidRPr="004A2CAB" w:rsidRDefault="004A2CAB" w:rsidP="004A2CAB">
      <w:pPr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Wybrane formy wsparcia finansowe ze środków PFRON realizowane przez Oddział Śląski PFRON :</w:t>
      </w:r>
    </w:p>
    <w:p w:rsidR="004A2CAB" w:rsidRPr="004A2CAB" w:rsidRDefault="004A2CAB" w:rsidP="004A2CAB">
      <w:pPr>
        <w:numPr>
          <w:ilvl w:val="0"/>
          <w:numId w:val="17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z zakresu rehabilitacji zawodowej i społecznej zlecane fundacjom oraz organizacjom pozarządowym w ramach konkursów.</w:t>
      </w:r>
    </w:p>
    <w:p w:rsidR="004A2CAB" w:rsidRPr="004A2CAB" w:rsidRDefault="004A2CAB" w:rsidP="004A2CAB">
      <w:pPr>
        <w:numPr>
          <w:ilvl w:val="0"/>
          <w:numId w:val="17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Dofinansowanie do wynagrodzeń pracowników niepełnosprawnych oraz refundacja składek ZUS dla osób niepełnosprawnych prowadzących działalność gospodarczą.</w:t>
      </w:r>
    </w:p>
    <w:p w:rsidR="004A2CAB" w:rsidRPr="004A2CAB" w:rsidRDefault="004A2CAB" w:rsidP="004A2CAB">
      <w:pPr>
        <w:numPr>
          <w:ilvl w:val="0"/>
          <w:numId w:val="17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 wyrównywanie różnic między regionami III.</w:t>
      </w:r>
    </w:p>
    <w:p w:rsidR="004A2CAB" w:rsidRPr="004A2CAB" w:rsidRDefault="004A2CAB" w:rsidP="004A2CAB">
      <w:pPr>
        <w:numPr>
          <w:ilvl w:val="0"/>
          <w:numId w:val="17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 „Zajęcia klubowe WTZ”.</w:t>
      </w:r>
    </w:p>
    <w:p w:rsidR="004A2CAB" w:rsidRPr="004A2CAB" w:rsidRDefault="004A2CAB" w:rsidP="004A2CAB">
      <w:pPr>
        <w:numPr>
          <w:ilvl w:val="0"/>
          <w:numId w:val="17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Pilotażowy program „Rehabilitacja 25 plus”.</w:t>
      </w:r>
    </w:p>
    <w:p w:rsidR="00D27AB2" w:rsidRPr="004A2CAB" w:rsidRDefault="004A2CAB" w:rsidP="00A7490B">
      <w:pPr>
        <w:numPr>
          <w:ilvl w:val="0"/>
          <w:numId w:val="17"/>
        </w:numPr>
        <w:spacing w:after="180" w:line="240" w:lineRule="auto"/>
        <w:ind w:left="1800"/>
        <w:textAlignment w:val="baseline"/>
        <w:rPr>
          <w:rFonts w:ascii="Times New Roman" w:hAnsi="Times New Roman" w:cs="Times New Roman"/>
          <w:sz w:val="24"/>
          <w:szCs w:val="24"/>
        </w:rPr>
      </w:pPr>
      <w:r w:rsidRPr="004A2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 Samodzielność – Aktywność – Mobilność!</w:t>
      </w:r>
    </w:p>
    <w:p w:rsidR="004A2CAB" w:rsidRDefault="004A2CAB" w:rsidP="004A2CAB">
      <w:pPr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A2CAB" w:rsidRDefault="004A2CAB" w:rsidP="004A2CAB">
      <w:pPr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A2CAB" w:rsidRDefault="004A2CAB" w:rsidP="004A2CAB">
      <w:pPr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A2CAB" w:rsidRPr="004A2CAB" w:rsidRDefault="004A2CAB" w:rsidP="004A2CAB">
      <w:pPr>
        <w:spacing w:after="18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951B7" w:rsidRDefault="00D27AB2" w:rsidP="00D27AB2">
      <w:pPr>
        <w:pStyle w:val="NormalnyWeb"/>
        <w:spacing w:before="0" w:beforeAutospacing="0" w:after="180" w:afterAutospacing="0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-442595</wp:posOffset>
            </wp:positionV>
            <wp:extent cx="2600325" cy="1133475"/>
            <wp:effectExtent l="0" t="0" r="0" b="0"/>
            <wp:wrapTight wrapText="bothSides">
              <wp:wrapPolygon edited="0">
                <wp:start x="1266" y="2541"/>
                <wp:lineTo x="1266" y="8350"/>
                <wp:lineTo x="633" y="12343"/>
                <wp:lineTo x="633" y="15610"/>
                <wp:lineTo x="2057" y="19240"/>
                <wp:lineTo x="2690" y="19240"/>
                <wp:lineTo x="19305" y="19240"/>
                <wp:lineTo x="19464" y="14158"/>
                <wp:lineTo x="20888" y="8713"/>
                <wp:lineTo x="21046" y="6534"/>
                <wp:lineTo x="15982" y="2541"/>
                <wp:lineTo x="13451" y="2541"/>
                <wp:lineTo x="1266" y="2541"/>
              </wp:wrapPolygon>
            </wp:wrapTight>
            <wp:docPr id="7" name="Obraz 7" descr="Ośrodek Wsparcia i Testów w Sosnow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środek Wsparcia i Testów w Sosnow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AB2" w:rsidRPr="00D27AB2" w:rsidRDefault="00D27AB2" w:rsidP="002716A5">
      <w:pPr>
        <w:pStyle w:val="NormalnyWeb"/>
        <w:spacing w:before="95" w:beforeAutospacing="0" w:after="0" w:afterAutospacing="0"/>
        <w:ind w:firstLine="2"/>
        <w:jc w:val="both"/>
      </w:pPr>
      <w:r w:rsidRPr="00D27AB2">
        <w:rPr>
          <w:bCs/>
          <w:color w:val="000000"/>
        </w:rPr>
        <w:t>Ośrodek Wsparcia i Testów w Sosnowcu OWiT powstał dzięki staraniom Śląskiego Oddziału PFRON i jest ściśle związany z</w:t>
      </w:r>
      <w:r w:rsidRPr="00D27AB2">
        <w:rPr>
          <w:bCs/>
          <w:color w:val="FFFFFF"/>
        </w:rPr>
        <w:t>0</w:t>
      </w:r>
      <w:r w:rsidRPr="00D27AB2">
        <w:rPr>
          <w:bCs/>
          <w:color w:val="000000"/>
        </w:rPr>
        <w:t>Centrami Informacyjno-Doradczymi </w:t>
      </w:r>
    </w:p>
    <w:p w:rsidR="00D27AB2" w:rsidRPr="00D27AB2" w:rsidRDefault="00D27AB2" w:rsidP="002716A5">
      <w:pPr>
        <w:pStyle w:val="NormalnyWeb"/>
        <w:spacing w:before="14" w:beforeAutospacing="0" w:after="0" w:afterAutospacing="0"/>
        <w:ind w:hanging="11"/>
        <w:jc w:val="both"/>
      </w:pPr>
      <w:r w:rsidRPr="00D27AB2">
        <w:rPr>
          <w:bCs/>
          <w:color w:val="000000"/>
        </w:rPr>
        <w:t>dla Osób Niepełnosprawnych powołanymi do życia w</w:t>
      </w:r>
      <w:r w:rsidRPr="00D27AB2">
        <w:rPr>
          <w:bCs/>
          <w:color w:val="FFFFFF"/>
        </w:rPr>
        <w:t>0</w:t>
      </w:r>
      <w:r w:rsidRPr="00D27AB2">
        <w:rPr>
          <w:bCs/>
          <w:color w:val="000000"/>
        </w:rPr>
        <w:t>ramach pfronowskiego programu CIDON. </w:t>
      </w:r>
    </w:p>
    <w:p w:rsidR="00D27AB2" w:rsidRPr="00D27AB2" w:rsidRDefault="00D27AB2" w:rsidP="002716A5">
      <w:pPr>
        <w:pStyle w:val="NormalnyWeb"/>
        <w:spacing w:before="255" w:beforeAutospacing="0" w:after="0" w:afterAutospacing="0"/>
        <w:ind w:hanging="2"/>
        <w:jc w:val="both"/>
      </w:pPr>
      <w:r w:rsidRPr="00D27AB2">
        <w:rPr>
          <w:bCs/>
          <w:color w:val="000000"/>
        </w:rPr>
        <w:t>Administracyjnie funkcjonujemy w</w:t>
      </w:r>
      <w:r w:rsidRPr="00D27AB2">
        <w:rPr>
          <w:bCs/>
          <w:color w:val="FFFFFF"/>
        </w:rPr>
        <w:t>0</w:t>
      </w:r>
      <w:r w:rsidRPr="00D27AB2">
        <w:rPr>
          <w:bCs/>
          <w:color w:val="000000"/>
        </w:rPr>
        <w:t>strukturach Centrum Usług Socjalnych i Wsparcia CUSIW w</w:t>
      </w:r>
      <w:r w:rsidRPr="00D27AB2">
        <w:rPr>
          <w:bCs/>
          <w:color w:val="FFFFFF"/>
        </w:rPr>
        <w:t>0</w:t>
      </w:r>
      <w:r w:rsidRPr="00D27AB2">
        <w:rPr>
          <w:bCs/>
          <w:color w:val="000000"/>
        </w:rPr>
        <w:t>Sosnowcu. </w:t>
      </w:r>
    </w:p>
    <w:p w:rsidR="00D27AB2" w:rsidRPr="00D27AB2" w:rsidRDefault="00D27AB2" w:rsidP="002716A5">
      <w:pPr>
        <w:pStyle w:val="NormalnyWeb"/>
        <w:spacing w:before="255" w:beforeAutospacing="0" w:after="0" w:afterAutospacing="0"/>
        <w:ind w:hanging="6"/>
        <w:jc w:val="both"/>
      </w:pPr>
      <w:r w:rsidRPr="00D27AB2">
        <w:rPr>
          <w:bCs/>
          <w:color w:val="000000"/>
        </w:rPr>
        <w:t>Jesteśmy jedynym takim ośrodkiem na terenie województwa śląskiego i</w:t>
      </w:r>
      <w:r w:rsidRPr="00D27AB2">
        <w:rPr>
          <w:bCs/>
          <w:color w:val="FFFFFF"/>
        </w:rPr>
        <w:t>0</w:t>
      </w:r>
      <w:r w:rsidRPr="00D27AB2">
        <w:rPr>
          <w:bCs/>
          <w:color w:val="000000"/>
        </w:rPr>
        <w:t>obsługujemy beneficjentów z całego regionu. </w:t>
      </w:r>
    </w:p>
    <w:p w:rsidR="00D27AB2" w:rsidRPr="00D27AB2" w:rsidRDefault="00D27AB2" w:rsidP="002716A5">
      <w:pPr>
        <w:pStyle w:val="NormalnyWeb"/>
        <w:spacing w:before="255" w:beforeAutospacing="0" w:after="0" w:afterAutospacing="0"/>
        <w:ind w:firstLine="23"/>
        <w:jc w:val="both"/>
      </w:pPr>
      <w:r w:rsidRPr="00D27AB2">
        <w:rPr>
          <w:bCs/>
          <w:color w:val="000000"/>
        </w:rPr>
        <w:t>Nasze działania kierujemy do osób z</w:t>
      </w:r>
      <w:r w:rsidRPr="00D27AB2">
        <w:rPr>
          <w:bCs/>
          <w:color w:val="FFFFFF"/>
        </w:rPr>
        <w:t>0</w:t>
      </w:r>
      <w:r w:rsidRPr="00D27AB2">
        <w:rPr>
          <w:bCs/>
          <w:color w:val="000000"/>
        </w:rPr>
        <w:t>niepełnosprawnościami (na pierwszym etapie zwłaszcza do osób z wadami wzroku, słuchu i</w:t>
      </w:r>
      <w:r w:rsidRPr="00D27AB2">
        <w:rPr>
          <w:bCs/>
          <w:color w:val="FFFFFF"/>
        </w:rPr>
        <w:t>0</w:t>
      </w:r>
      <w:r w:rsidRPr="00D27AB2">
        <w:rPr>
          <w:bCs/>
          <w:color w:val="000000"/>
        </w:rPr>
        <w:t>dysfunkcją ruchową kończyn górnych)oraz ich rodzin. </w:t>
      </w:r>
    </w:p>
    <w:p w:rsidR="00D27AB2" w:rsidRPr="00D27AB2" w:rsidRDefault="00D27AB2" w:rsidP="002716A5">
      <w:pPr>
        <w:pStyle w:val="NormalnyWeb"/>
        <w:spacing w:before="255" w:beforeAutospacing="0" w:after="0" w:afterAutospacing="0"/>
        <w:ind w:firstLine="2"/>
        <w:jc w:val="both"/>
      </w:pPr>
      <w:r w:rsidRPr="00D27AB2">
        <w:rPr>
          <w:bCs/>
          <w:color w:val="000000"/>
        </w:rPr>
        <w:t>Wszystkie świadczone przez nas usługi na rzecz beneficjentów (porady, konsultacje, wypożyczanie i testowanie sprzętu) wykonujemy bezpłatnie. </w:t>
      </w:r>
    </w:p>
    <w:p w:rsidR="00D27AB2" w:rsidRPr="00D27AB2" w:rsidRDefault="00D27AB2" w:rsidP="002716A5">
      <w:pPr>
        <w:pStyle w:val="NormalnyWeb"/>
        <w:spacing w:before="255" w:beforeAutospacing="0" w:after="0" w:afterAutospacing="0"/>
        <w:ind w:firstLine="208"/>
        <w:jc w:val="both"/>
      </w:pPr>
      <w:r w:rsidRPr="00D27AB2">
        <w:rPr>
          <w:bCs/>
          <w:color w:val="000000"/>
        </w:rPr>
        <w:t>Pracujemy zarówno stacjonarnie, jak i</w:t>
      </w:r>
      <w:r w:rsidRPr="00D27AB2">
        <w:rPr>
          <w:bCs/>
          <w:color w:val="FFFFFF"/>
        </w:rPr>
        <w:t>0</w:t>
      </w:r>
      <w:r w:rsidRPr="00D27AB2">
        <w:rPr>
          <w:bCs/>
          <w:color w:val="000000"/>
        </w:rPr>
        <w:t>poprzez kontakt telefoniczny i mailowy.</w:t>
      </w:r>
    </w:p>
    <w:p w:rsidR="00D27AB2" w:rsidRPr="00D27AB2" w:rsidRDefault="00D27AB2" w:rsidP="002716A5">
      <w:pPr>
        <w:pStyle w:val="NormalnyWeb"/>
        <w:spacing w:before="0" w:beforeAutospacing="0" w:after="0" w:afterAutospacing="0"/>
        <w:jc w:val="both"/>
        <w:rPr>
          <w:bCs/>
          <w:color w:val="6AA842"/>
        </w:rPr>
      </w:pPr>
    </w:p>
    <w:p w:rsidR="00D27AB2" w:rsidRPr="00D27AB2" w:rsidRDefault="00D27AB2" w:rsidP="002716A5">
      <w:pPr>
        <w:pStyle w:val="NormalnyWeb"/>
        <w:spacing w:before="0" w:beforeAutospacing="0" w:after="0" w:afterAutospacing="0"/>
        <w:jc w:val="both"/>
        <w:rPr>
          <w:sz w:val="28"/>
        </w:rPr>
      </w:pPr>
      <w:r w:rsidRPr="00D27AB2">
        <w:rPr>
          <w:bCs/>
          <w:color w:val="6AA842"/>
          <w:sz w:val="28"/>
        </w:rPr>
        <w:t>CO OFERUJEMY? </w:t>
      </w:r>
    </w:p>
    <w:p w:rsidR="00D27AB2" w:rsidRPr="00D27AB2" w:rsidRDefault="00D27AB2" w:rsidP="002716A5">
      <w:pPr>
        <w:pStyle w:val="NormalnyWeb"/>
        <w:spacing w:before="91" w:beforeAutospacing="0" w:after="0" w:afterAutospacing="0"/>
        <w:jc w:val="both"/>
      </w:pPr>
      <w:r w:rsidRPr="00D27AB2">
        <w:rPr>
          <w:bCs/>
          <w:color w:val="000000"/>
        </w:rPr>
        <w:t>Zaprezentowanie korzyści ze stosowania technologii asystujących. Świadczenie porad w doborze technologii i ich prezentacja. </w:t>
      </w:r>
    </w:p>
    <w:p w:rsidR="00D27AB2" w:rsidRPr="00D27AB2" w:rsidRDefault="00D27AB2" w:rsidP="002716A5">
      <w:pPr>
        <w:pStyle w:val="NormalnyWeb"/>
        <w:spacing w:before="16" w:beforeAutospacing="0" w:after="0" w:afterAutospacing="0"/>
        <w:ind w:firstLine="2"/>
        <w:jc w:val="both"/>
      </w:pPr>
      <w:r w:rsidRPr="00D27AB2">
        <w:rPr>
          <w:bCs/>
          <w:color w:val="000000"/>
        </w:rPr>
        <w:t>Wstępny instruktaż w obsłudze sprzętu. </w:t>
      </w:r>
    </w:p>
    <w:p w:rsidR="00D27AB2" w:rsidRPr="00D27AB2" w:rsidRDefault="00D27AB2" w:rsidP="002716A5">
      <w:pPr>
        <w:pStyle w:val="NormalnyWeb"/>
        <w:spacing w:before="16" w:beforeAutospacing="0" w:after="0" w:afterAutospacing="0"/>
        <w:jc w:val="both"/>
      </w:pPr>
      <w:r w:rsidRPr="00D27AB2">
        <w:rPr>
          <w:bCs/>
          <w:color w:val="000000"/>
        </w:rPr>
        <w:t>Wsparcie w poszukiwaniu szkoleń. Wypożyczanie sprzętu do testowania. Świadczenie porad dla członków rodzin osób z niepełnosprawnością. </w:t>
      </w:r>
    </w:p>
    <w:p w:rsidR="00D27AB2" w:rsidRPr="00D27AB2" w:rsidRDefault="00D27AB2" w:rsidP="002716A5">
      <w:pPr>
        <w:pStyle w:val="NormalnyWeb"/>
        <w:spacing w:before="16" w:beforeAutospacing="0" w:after="0" w:afterAutospacing="0"/>
        <w:ind w:firstLine="3"/>
        <w:jc w:val="both"/>
      </w:pPr>
      <w:r w:rsidRPr="00D27AB2">
        <w:rPr>
          <w:bCs/>
          <w:color w:val="000000"/>
        </w:rPr>
        <w:t>Konsultacje ekspertów zewnętrznych min.: lekarz- audiolog, Otolaryngolog, foniatra, okulista, ortopeda, rehabilitant, neurolog, psychiatra, technik - protetyk słuchu, </w:t>
      </w:r>
    </w:p>
    <w:p w:rsidR="00D27AB2" w:rsidRPr="00D27AB2" w:rsidRDefault="00D27AB2" w:rsidP="002716A5">
      <w:pPr>
        <w:pStyle w:val="NormalnyWeb"/>
        <w:spacing w:before="16" w:beforeAutospacing="0" w:after="0" w:afterAutospacing="0"/>
        <w:ind w:firstLine="11"/>
        <w:jc w:val="both"/>
      </w:pPr>
      <w:r w:rsidRPr="00D27AB2">
        <w:rPr>
          <w:bCs/>
          <w:color w:val="000000"/>
        </w:rPr>
        <w:t>optometrysta, terapeuta: wzroku, słuchu, terapeuta wspomagający AAC, psycholog</w:t>
      </w:r>
    </w:p>
    <w:p w:rsidR="00D27AB2" w:rsidRPr="00D27AB2" w:rsidRDefault="00D27AB2" w:rsidP="002716A5">
      <w:pPr>
        <w:pStyle w:val="NormalnyWeb"/>
        <w:spacing w:before="0" w:beforeAutospacing="0" w:after="0" w:afterAutospacing="0"/>
        <w:jc w:val="both"/>
        <w:rPr>
          <w:bCs/>
          <w:color w:val="6AA842"/>
        </w:rPr>
      </w:pPr>
    </w:p>
    <w:p w:rsidR="00D27AB2" w:rsidRPr="00D27AB2" w:rsidRDefault="00D27AB2" w:rsidP="002716A5">
      <w:pPr>
        <w:pStyle w:val="NormalnyWeb"/>
        <w:spacing w:before="0" w:beforeAutospacing="0" w:after="0" w:afterAutospacing="0"/>
        <w:jc w:val="both"/>
        <w:rPr>
          <w:sz w:val="28"/>
        </w:rPr>
      </w:pPr>
      <w:r w:rsidRPr="00D27AB2">
        <w:rPr>
          <w:bCs/>
          <w:color w:val="6AA842"/>
          <w:sz w:val="28"/>
        </w:rPr>
        <w:t>JAK DZIAŁAMY </w:t>
      </w:r>
    </w:p>
    <w:p w:rsidR="002716A5" w:rsidRPr="002716A5" w:rsidRDefault="00D27AB2" w:rsidP="002716A5">
      <w:pPr>
        <w:pStyle w:val="NormalnyWeb"/>
        <w:numPr>
          <w:ilvl w:val="0"/>
          <w:numId w:val="6"/>
        </w:numPr>
        <w:spacing w:before="167" w:beforeAutospacing="0" w:after="0" w:afterAutospacing="0"/>
        <w:ind w:hanging="8"/>
        <w:jc w:val="both"/>
      </w:pPr>
      <w:r w:rsidRPr="002716A5">
        <w:rPr>
          <w:color w:val="000000"/>
        </w:rPr>
        <w:t>ZADZWOŃ DO NAS: 536 516 405 </w:t>
      </w:r>
      <w:r w:rsidR="002716A5" w:rsidRPr="002716A5">
        <w:rPr>
          <w:color w:val="000000"/>
        </w:rPr>
        <w:t xml:space="preserve">, </w:t>
      </w:r>
      <w:r w:rsidRPr="002716A5">
        <w:rPr>
          <w:color w:val="000000"/>
        </w:rPr>
        <w:t>536 526</w:t>
      </w:r>
      <w:r w:rsidR="002716A5" w:rsidRPr="002716A5">
        <w:rPr>
          <w:color w:val="000000"/>
        </w:rPr>
        <w:t> </w:t>
      </w:r>
      <w:r w:rsidRPr="002716A5">
        <w:rPr>
          <w:color w:val="000000"/>
        </w:rPr>
        <w:t>429 </w:t>
      </w:r>
      <w:r w:rsidRPr="002716A5">
        <w:rPr>
          <w:bCs/>
          <w:color w:val="000000"/>
        </w:rPr>
        <w:t>KWALIFIKACJA WSTĘPNA</w:t>
      </w:r>
    </w:p>
    <w:p w:rsidR="002716A5" w:rsidRPr="002716A5" w:rsidRDefault="00D27AB2" w:rsidP="002716A5">
      <w:pPr>
        <w:pStyle w:val="NormalnyWeb"/>
        <w:numPr>
          <w:ilvl w:val="0"/>
          <w:numId w:val="6"/>
        </w:numPr>
        <w:spacing w:before="317" w:beforeAutospacing="0" w:after="0" w:afterAutospacing="0"/>
        <w:ind w:firstLine="13"/>
        <w:jc w:val="both"/>
      </w:pPr>
      <w:r w:rsidRPr="002716A5">
        <w:rPr>
          <w:color w:val="000000"/>
        </w:rPr>
        <w:t>WYPEŁNIJ ANKIETĘ W SYSTEMIE SOW </w:t>
      </w:r>
      <w:r w:rsidRPr="002716A5">
        <w:rPr>
          <w:bCs/>
          <w:color w:val="000000"/>
        </w:rPr>
        <w:t>- ZGŁOSZENIE DO PFRON: https://sow.pfron.org.pl/ </w:t>
      </w:r>
    </w:p>
    <w:p w:rsidR="002716A5" w:rsidRPr="002716A5" w:rsidRDefault="00D27AB2" w:rsidP="002716A5">
      <w:pPr>
        <w:pStyle w:val="NormalnyWeb"/>
        <w:numPr>
          <w:ilvl w:val="0"/>
          <w:numId w:val="6"/>
        </w:numPr>
        <w:spacing w:before="277" w:beforeAutospacing="0" w:after="0" w:afterAutospacing="0"/>
        <w:ind w:firstLine="19"/>
        <w:jc w:val="both"/>
      </w:pPr>
      <w:r w:rsidRPr="002716A5">
        <w:rPr>
          <w:color w:val="000000"/>
        </w:rPr>
        <w:t xml:space="preserve">PO ZAKWALIFIKOWANIU PRZEZ PFRON ODDZWONIMY DO CIEBIE </w:t>
      </w:r>
      <w:r w:rsidRPr="002716A5">
        <w:rPr>
          <w:bCs/>
          <w:color w:val="000000"/>
        </w:rPr>
        <w:t>- UMÓW KONSULTACJĘ STACJONARNĄ LUB ZDALNĄ </w:t>
      </w:r>
    </w:p>
    <w:p w:rsidR="002716A5" w:rsidRPr="002716A5" w:rsidRDefault="00D27AB2" w:rsidP="002716A5">
      <w:pPr>
        <w:pStyle w:val="NormalnyWeb"/>
        <w:numPr>
          <w:ilvl w:val="0"/>
          <w:numId w:val="6"/>
        </w:numPr>
        <w:spacing w:before="302" w:beforeAutospacing="0" w:after="0" w:afterAutospacing="0"/>
        <w:ind w:hanging="13"/>
        <w:jc w:val="both"/>
      </w:pPr>
      <w:r w:rsidRPr="002716A5">
        <w:rPr>
          <w:color w:val="000000"/>
        </w:rPr>
        <w:t xml:space="preserve">SPOTKAJMY SIĘ! NA KONSULTACJI </w:t>
      </w:r>
      <w:r w:rsidRPr="002716A5">
        <w:rPr>
          <w:bCs/>
          <w:color w:val="000000"/>
        </w:rPr>
        <w:t>-OMÓWIMY DOSTĘPNY SPRZĘT WSPOMAGAJĄCY I ASYSTUJĄCY, POMOŻEMY DOBRAĆ NAJKORZYSTNIEJSZE ROZWIĄZANIA, NAUCZYMY OBSŁUGI </w:t>
      </w:r>
    </w:p>
    <w:p w:rsidR="00D27AB2" w:rsidRPr="00D27AB2" w:rsidRDefault="00D27AB2" w:rsidP="002716A5">
      <w:pPr>
        <w:pStyle w:val="NormalnyWeb"/>
        <w:numPr>
          <w:ilvl w:val="0"/>
          <w:numId w:val="6"/>
        </w:numPr>
        <w:spacing w:before="302" w:beforeAutospacing="0" w:after="0" w:afterAutospacing="0"/>
        <w:ind w:hanging="13"/>
        <w:jc w:val="both"/>
      </w:pPr>
      <w:r w:rsidRPr="002716A5">
        <w:rPr>
          <w:color w:val="000000"/>
        </w:rPr>
        <w:t>WYPOŻYCZ I TESTUJ SPRZĘT DOBRANY SPECJALNIE DLA CIEBIE</w:t>
      </w:r>
    </w:p>
    <w:sectPr w:rsidR="00D27AB2" w:rsidRPr="00D27AB2" w:rsidSect="00EB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851"/>
    <w:multiLevelType w:val="multilevel"/>
    <w:tmpl w:val="381CE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76C04"/>
    <w:multiLevelType w:val="multilevel"/>
    <w:tmpl w:val="61A6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06598"/>
    <w:multiLevelType w:val="multilevel"/>
    <w:tmpl w:val="9D98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556582"/>
    <w:multiLevelType w:val="multilevel"/>
    <w:tmpl w:val="8444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143345"/>
    <w:multiLevelType w:val="multilevel"/>
    <w:tmpl w:val="49B4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763ED"/>
    <w:multiLevelType w:val="multilevel"/>
    <w:tmpl w:val="91A4B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A60EB4"/>
    <w:multiLevelType w:val="multilevel"/>
    <w:tmpl w:val="7F1A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050F81"/>
    <w:multiLevelType w:val="multilevel"/>
    <w:tmpl w:val="FE604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69677E"/>
    <w:multiLevelType w:val="multilevel"/>
    <w:tmpl w:val="3498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56264"/>
    <w:multiLevelType w:val="hybridMultilevel"/>
    <w:tmpl w:val="D5DE4D06"/>
    <w:lvl w:ilvl="0" w:tplc="320693C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8E99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72EC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40E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8EF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4A0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B08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61B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AE4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6C742B"/>
    <w:multiLevelType w:val="multilevel"/>
    <w:tmpl w:val="D9E2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961C49"/>
    <w:multiLevelType w:val="hybridMultilevel"/>
    <w:tmpl w:val="BE3CAC20"/>
    <w:lvl w:ilvl="0" w:tplc="BC60226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A1292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3C20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7A6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27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D2CB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7C9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6C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2871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402B4F"/>
    <w:multiLevelType w:val="multilevel"/>
    <w:tmpl w:val="501E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2E30DF"/>
    <w:multiLevelType w:val="multilevel"/>
    <w:tmpl w:val="53741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BE169E"/>
    <w:multiLevelType w:val="multilevel"/>
    <w:tmpl w:val="BE00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8A290A"/>
    <w:multiLevelType w:val="multilevel"/>
    <w:tmpl w:val="4410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8C70A7"/>
    <w:multiLevelType w:val="hybridMultilevel"/>
    <w:tmpl w:val="08D632B4"/>
    <w:lvl w:ilvl="0" w:tplc="0AB045E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2"/>
  </w:num>
  <w:num w:numId="5">
    <w:abstractNumId w:val="5"/>
  </w:num>
  <w:num w:numId="6">
    <w:abstractNumId w:val="16"/>
  </w:num>
  <w:num w:numId="7">
    <w:abstractNumId w:val="14"/>
    <w:lvlOverride w:ilvl="0">
      <w:lvl w:ilvl="0">
        <w:numFmt w:val="upperRoman"/>
        <w:lvlText w:val="%1."/>
        <w:lvlJc w:val="right"/>
      </w:lvl>
    </w:lvlOverride>
  </w:num>
  <w:num w:numId="8">
    <w:abstractNumId w:val="13"/>
  </w:num>
  <w:num w:numId="9">
    <w:abstractNumId w:val="6"/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lowerLetter"/>
        <w:lvlText w:val="%1."/>
        <w:lvlJc w:val="left"/>
      </w:lvl>
    </w:lvlOverride>
  </w:num>
  <w:num w:numId="12">
    <w:abstractNumId w:val="1"/>
  </w:num>
  <w:num w:numId="13">
    <w:abstractNumId w:val="12"/>
  </w:num>
  <w:num w:numId="14">
    <w:abstractNumId w:val="9"/>
  </w:num>
  <w:num w:numId="15">
    <w:abstractNumId w:val="8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2F129A"/>
    <w:rsid w:val="001713C3"/>
    <w:rsid w:val="002716A5"/>
    <w:rsid w:val="002F129A"/>
    <w:rsid w:val="003951B7"/>
    <w:rsid w:val="003A5E85"/>
    <w:rsid w:val="004957D2"/>
    <w:rsid w:val="004A2CAB"/>
    <w:rsid w:val="007061B0"/>
    <w:rsid w:val="00A543DE"/>
    <w:rsid w:val="00A7490B"/>
    <w:rsid w:val="00C3107E"/>
    <w:rsid w:val="00D27AB2"/>
    <w:rsid w:val="00E64D73"/>
    <w:rsid w:val="00E81A53"/>
    <w:rsid w:val="00EB58FB"/>
    <w:rsid w:val="00EC7348"/>
    <w:rsid w:val="00ED6238"/>
    <w:rsid w:val="00F2551A"/>
    <w:rsid w:val="00FC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8FB"/>
  </w:style>
  <w:style w:type="paragraph" w:styleId="Nagwek2">
    <w:name w:val="heading 2"/>
    <w:basedOn w:val="Normalny"/>
    <w:link w:val="Nagwek2Znak"/>
    <w:uiPriority w:val="9"/>
    <w:qFormat/>
    <w:rsid w:val="002F1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F12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F12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F129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2F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r-only">
    <w:name w:val="sr-only"/>
    <w:basedOn w:val="Domylnaczcionkaakapitu"/>
    <w:rsid w:val="002F129A"/>
  </w:style>
  <w:style w:type="character" w:styleId="Hipercze">
    <w:name w:val="Hyperlink"/>
    <w:basedOn w:val="Domylnaczcionkaakapitu"/>
    <w:uiPriority w:val="99"/>
    <w:unhideWhenUsed/>
    <w:rsid w:val="002F129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F129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045"/>
    <w:rPr>
      <w:rFonts w:ascii="Tahoma" w:hAnsi="Tahoma" w:cs="Tahoma"/>
      <w:sz w:val="16"/>
      <w:szCs w:val="16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FC404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FC404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7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199">
          <w:marLeft w:val="0"/>
          <w:marRight w:val="0"/>
          <w:marTop w:val="0"/>
          <w:marBottom w:val="600"/>
          <w:divBdr>
            <w:top w:val="none" w:sz="0" w:space="0" w:color="auto"/>
            <w:left w:val="single" w:sz="6" w:space="30" w:color="AC0500"/>
            <w:bottom w:val="none" w:sz="0" w:space="0" w:color="auto"/>
            <w:right w:val="none" w:sz="0" w:space="0" w:color="auto"/>
          </w:divBdr>
          <w:divsChild>
            <w:div w:id="1702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722">
          <w:marLeft w:val="0"/>
          <w:marRight w:val="0"/>
          <w:marTop w:val="0"/>
          <w:marBottom w:val="600"/>
          <w:divBdr>
            <w:top w:val="none" w:sz="0" w:space="0" w:color="auto"/>
            <w:left w:val="single" w:sz="6" w:space="30" w:color="AC0500"/>
            <w:bottom w:val="none" w:sz="0" w:space="0" w:color="auto"/>
            <w:right w:val="none" w:sz="0" w:space="0" w:color="auto"/>
          </w:divBdr>
          <w:divsChild>
            <w:div w:id="20474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pzon.rybni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016bf5c4-26bc-4f7c-a717-54b7f32f454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1399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2023-04-25T08:39:00Z</dcterms:created>
  <dcterms:modified xsi:type="dcterms:W3CDTF">2023-04-25T08:39:00Z</dcterms:modified>
</cp:coreProperties>
</file>